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22" w:rsidRDefault="00EE2368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4777105</wp:posOffset>
            </wp:positionH>
            <wp:positionV relativeFrom="margin">
              <wp:posOffset>168910</wp:posOffset>
            </wp:positionV>
            <wp:extent cx="5381625" cy="2745740"/>
            <wp:effectExtent l="38100" t="19050" r="9525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pt;height:26pt" fillcolor="#c00000" stroked="f">
            <v:shadow on="t" color="#b2b2b2" opacity="52429f" offset="3pt"/>
            <v:textpath style="font-family:&quot;Times New Roman&quot;;v-text-kern:t" trim="t" fitpath="t" string="Навчання учнів 8 класу "/>
          </v:shape>
        </w:pict>
      </w:r>
    </w:p>
    <w:p w:rsidR="00EE2368" w:rsidRDefault="00EE2368" w:rsidP="00EE2368">
      <w:pPr>
        <w:rPr>
          <w:rFonts w:ascii="Times New Roman" w:hAnsi="Times New Roman" w:cs="Times New Roman"/>
          <w:sz w:val="24"/>
          <w:lang w:val="uk-UA"/>
        </w:rPr>
      </w:pPr>
      <w:r w:rsidRPr="008E46E8">
        <w:rPr>
          <w:rFonts w:ascii="Times New Roman" w:hAnsi="Times New Roman" w:cs="Times New Roman"/>
          <w:sz w:val="24"/>
          <w:lang w:val="uk-UA"/>
        </w:rPr>
        <w:t xml:space="preserve">Учні, що мають бали початкового рівня </w:t>
      </w:r>
    </w:p>
    <w:tbl>
      <w:tblPr>
        <w:tblStyle w:val="a5"/>
        <w:tblW w:w="0" w:type="auto"/>
        <w:tblLook w:val="04A0"/>
      </w:tblPr>
      <w:tblGrid>
        <w:gridCol w:w="3185"/>
        <w:gridCol w:w="4294"/>
      </w:tblGrid>
      <w:tr w:rsidR="00EE2368" w:rsidTr="00EE2368">
        <w:trPr>
          <w:trHeight w:val="264"/>
        </w:trPr>
        <w:tc>
          <w:tcPr>
            <w:tcW w:w="3185" w:type="dxa"/>
          </w:tcPr>
          <w:p w:rsidR="00EE2368" w:rsidRPr="008E46E8" w:rsidRDefault="00EE2368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4294" w:type="dxa"/>
          </w:tcPr>
          <w:p w:rsidR="00EE2368" w:rsidRPr="008E46E8" w:rsidRDefault="00EE2368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Кількість предметів, що мають бали початкового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EE2368" w:rsidTr="00EE2368">
        <w:trPr>
          <w:trHeight w:val="282"/>
        </w:trPr>
        <w:tc>
          <w:tcPr>
            <w:tcW w:w="3185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 xml:space="preserve">Верба М. </w:t>
            </w:r>
          </w:p>
        </w:tc>
        <w:tc>
          <w:tcPr>
            <w:tcW w:w="4294" w:type="dxa"/>
          </w:tcPr>
          <w:p w:rsidR="00EE2368" w:rsidRPr="00C07DD2" w:rsidRDefault="00EE2368" w:rsidP="007073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EE2368" w:rsidTr="00EE2368">
        <w:trPr>
          <w:trHeight w:val="282"/>
        </w:trPr>
        <w:tc>
          <w:tcPr>
            <w:tcW w:w="3185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О. </w:t>
            </w:r>
          </w:p>
        </w:tc>
        <w:tc>
          <w:tcPr>
            <w:tcW w:w="4294" w:type="dxa"/>
          </w:tcPr>
          <w:p w:rsidR="00EE2368" w:rsidRPr="00C07DD2" w:rsidRDefault="00EE2368" w:rsidP="007073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>сторія, алгебра)</w:t>
            </w:r>
          </w:p>
        </w:tc>
      </w:tr>
      <w:tr w:rsidR="00EE2368" w:rsidTr="00EE2368">
        <w:trPr>
          <w:trHeight w:val="282"/>
        </w:trPr>
        <w:tc>
          <w:tcPr>
            <w:tcW w:w="3185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68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EE2368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</w:p>
        </w:tc>
        <w:tc>
          <w:tcPr>
            <w:tcW w:w="4294" w:type="dxa"/>
          </w:tcPr>
          <w:p w:rsidR="00EE2368" w:rsidRPr="00C07DD2" w:rsidRDefault="00EE2368" w:rsidP="007073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EE2368" w:rsidTr="00EE2368">
        <w:trPr>
          <w:trHeight w:val="282"/>
        </w:trPr>
        <w:tc>
          <w:tcPr>
            <w:tcW w:w="3185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 xml:space="preserve">Очеретній В. </w:t>
            </w:r>
          </w:p>
        </w:tc>
        <w:tc>
          <w:tcPr>
            <w:tcW w:w="4294" w:type="dxa"/>
          </w:tcPr>
          <w:p w:rsidR="00EE2368" w:rsidRPr="00C07DD2" w:rsidRDefault="00EE2368" w:rsidP="007073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EE2368" w:rsidTr="00EE2368">
        <w:trPr>
          <w:trHeight w:val="282"/>
        </w:trPr>
        <w:tc>
          <w:tcPr>
            <w:tcW w:w="3185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М. </w:t>
            </w:r>
          </w:p>
        </w:tc>
        <w:tc>
          <w:tcPr>
            <w:tcW w:w="4294" w:type="dxa"/>
          </w:tcPr>
          <w:p w:rsidR="00EE2368" w:rsidRPr="00C07DD2" w:rsidRDefault="00EE2368" w:rsidP="007073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EE2368" w:rsidTr="00EE2368">
        <w:trPr>
          <w:trHeight w:val="282"/>
        </w:trPr>
        <w:tc>
          <w:tcPr>
            <w:tcW w:w="3185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І. </w:t>
            </w:r>
          </w:p>
        </w:tc>
        <w:tc>
          <w:tcPr>
            <w:tcW w:w="4294" w:type="dxa"/>
          </w:tcPr>
          <w:p w:rsidR="00EE2368" w:rsidRPr="00C07DD2" w:rsidRDefault="00EE2368" w:rsidP="007073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EE2368" w:rsidTr="00EE2368">
        <w:trPr>
          <w:trHeight w:val="282"/>
        </w:trPr>
        <w:tc>
          <w:tcPr>
            <w:tcW w:w="3185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>Цаприкін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94" w:type="dxa"/>
          </w:tcPr>
          <w:p w:rsidR="00EE2368" w:rsidRPr="00C07DD2" w:rsidRDefault="00EE2368" w:rsidP="007073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236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</w:tbl>
    <w:p w:rsidR="00EE2368" w:rsidRDefault="003620EB" w:rsidP="00EE23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15080" cy="3230880"/>
            <wp:effectExtent l="38100" t="19050" r="33020" b="26670"/>
            <wp:wrapSquare wrapText="bothSides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EE2368">
        <w:rPr>
          <w:rFonts w:ascii="Times New Roman" w:hAnsi="Times New Roman" w:cs="Times New Roman"/>
          <w:sz w:val="24"/>
          <w:lang w:val="uk-UA"/>
        </w:rPr>
        <w:t>Учні, що мають бали середнь</w:t>
      </w:r>
      <w:r w:rsidR="00EE2368" w:rsidRPr="008E46E8">
        <w:rPr>
          <w:rFonts w:ascii="Times New Roman" w:hAnsi="Times New Roman" w:cs="Times New Roman"/>
          <w:sz w:val="24"/>
          <w:lang w:val="uk-UA"/>
        </w:rPr>
        <w:t xml:space="preserve">ого рівня </w:t>
      </w:r>
    </w:p>
    <w:tbl>
      <w:tblPr>
        <w:tblStyle w:val="a5"/>
        <w:tblW w:w="0" w:type="auto"/>
        <w:tblLook w:val="04A0"/>
      </w:tblPr>
      <w:tblGrid>
        <w:gridCol w:w="2634"/>
        <w:gridCol w:w="4865"/>
      </w:tblGrid>
      <w:tr w:rsidR="003620EB" w:rsidTr="003620EB">
        <w:trPr>
          <w:trHeight w:val="264"/>
        </w:trPr>
        <w:tc>
          <w:tcPr>
            <w:tcW w:w="3168" w:type="dxa"/>
          </w:tcPr>
          <w:p w:rsidR="00EE2368" w:rsidRPr="008E46E8" w:rsidRDefault="00EE2368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</w:p>
        </w:tc>
        <w:tc>
          <w:tcPr>
            <w:tcW w:w="6296" w:type="dxa"/>
          </w:tcPr>
          <w:p w:rsidR="00EE2368" w:rsidRPr="008E46E8" w:rsidRDefault="00EE2368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 предметів, що мають бали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середнь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ого рівня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(н</w:t>
            </w: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>азва предмета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</w:tr>
      <w:tr w:rsidR="003620EB" w:rsidTr="003620EB">
        <w:trPr>
          <w:trHeight w:val="282"/>
        </w:trPr>
        <w:tc>
          <w:tcPr>
            <w:tcW w:w="3168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2368">
              <w:rPr>
                <w:rFonts w:ascii="Times New Roman" w:hAnsi="Times New Roman" w:cs="Times New Roman"/>
                <w:sz w:val="24"/>
              </w:rPr>
              <w:t>Балковий</w:t>
            </w:r>
            <w:proofErr w:type="spellEnd"/>
            <w:r w:rsidRPr="00EE2368">
              <w:rPr>
                <w:rFonts w:ascii="Times New Roman" w:hAnsi="Times New Roman" w:cs="Times New Roman"/>
                <w:sz w:val="24"/>
              </w:rPr>
              <w:t xml:space="preserve"> О. </w:t>
            </w:r>
          </w:p>
        </w:tc>
        <w:tc>
          <w:tcPr>
            <w:tcW w:w="6296" w:type="dxa"/>
          </w:tcPr>
          <w:p w:rsidR="00EE2368" w:rsidRPr="00CD1D81" w:rsidRDefault="00EE2368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20EB" w:rsidTr="003620EB">
        <w:trPr>
          <w:trHeight w:val="282"/>
        </w:trPr>
        <w:tc>
          <w:tcPr>
            <w:tcW w:w="3168" w:type="dxa"/>
          </w:tcPr>
          <w:p w:rsidR="00EE2368" w:rsidRPr="00EE2368" w:rsidRDefault="00EE2368" w:rsidP="003620E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2368">
              <w:rPr>
                <w:rFonts w:ascii="Times New Roman" w:hAnsi="Times New Roman" w:cs="Times New Roman"/>
                <w:sz w:val="24"/>
              </w:rPr>
              <w:t xml:space="preserve">Гудима А. </w:t>
            </w:r>
          </w:p>
        </w:tc>
        <w:tc>
          <w:tcPr>
            <w:tcW w:w="6296" w:type="dxa"/>
          </w:tcPr>
          <w:p w:rsidR="00EE2368" w:rsidRPr="00CD1D81" w:rsidRDefault="003620EB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(2) </w:t>
            </w:r>
            <w:r w:rsidRPr="00EE2368">
              <w:rPr>
                <w:rFonts w:ascii="Times New Roman" w:hAnsi="Times New Roman" w:cs="Times New Roman"/>
                <w:sz w:val="24"/>
              </w:rPr>
              <w:t>(алгебра, геометрія)</w:t>
            </w:r>
          </w:p>
        </w:tc>
      </w:tr>
      <w:tr w:rsidR="003620EB" w:rsidTr="003620EB">
        <w:trPr>
          <w:trHeight w:val="282"/>
        </w:trPr>
        <w:tc>
          <w:tcPr>
            <w:tcW w:w="3168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2368">
              <w:rPr>
                <w:rFonts w:ascii="Times New Roman" w:hAnsi="Times New Roman" w:cs="Times New Roman"/>
                <w:sz w:val="24"/>
              </w:rPr>
              <w:t xml:space="preserve">Жилка М. </w:t>
            </w:r>
          </w:p>
        </w:tc>
        <w:tc>
          <w:tcPr>
            <w:tcW w:w="6296" w:type="dxa"/>
          </w:tcPr>
          <w:p w:rsidR="00EE2368" w:rsidRPr="00CD1D81" w:rsidRDefault="00EE2368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20EB" w:rsidTr="003620EB">
        <w:trPr>
          <w:trHeight w:val="282"/>
        </w:trPr>
        <w:tc>
          <w:tcPr>
            <w:tcW w:w="3168" w:type="dxa"/>
          </w:tcPr>
          <w:p w:rsidR="00EE2368" w:rsidRPr="003620EB" w:rsidRDefault="00EE2368" w:rsidP="003620EB">
            <w:pPr>
              <w:pStyle w:val="a6"/>
              <w:rPr>
                <w:rFonts w:ascii="Times New Roman" w:hAnsi="Times New Roman" w:cs="Times New Roman"/>
                <w:sz w:val="24"/>
                <w:lang w:val="uk-UA"/>
              </w:rPr>
            </w:pPr>
            <w:r w:rsidRPr="00EE2368">
              <w:rPr>
                <w:rFonts w:ascii="Times New Roman" w:hAnsi="Times New Roman" w:cs="Times New Roman"/>
                <w:sz w:val="24"/>
              </w:rPr>
              <w:t xml:space="preserve">Проданчук Д. </w:t>
            </w:r>
          </w:p>
        </w:tc>
        <w:tc>
          <w:tcPr>
            <w:tcW w:w="6296" w:type="dxa"/>
          </w:tcPr>
          <w:p w:rsidR="00EE2368" w:rsidRPr="00CD1D81" w:rsidRDefault="003620EB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(4) </w:t>
            </w:r>
            <w:proofErr w:type="spellStart"/>
            <w:r w:rsidRPr="00EE2368">
              <w:rPr>
                <w:rFonts w:ascii="Times New Roman" w:hAnsi="Times New Roman" w:cs="Times New Roman"/>
                <w:sz w:val="24"/>
              </w:rPr>
              <w:t>біологія</w:t>
            </w:r>
            <w:proofErr w:type="spellEnd"/>
            <w:r w:rsidRPr="00EE2368">
              <w:rPr>
                <w:rFonts w:ascii="Times New Roman" w:hAnsi="Times New Roman" w:cs="Times New Roman"/>
                <w:sz w:val="24"/>
              </w:rPr>
              <w:t>, укр.. мова, алгебра, геометрія)</w:t>
            </w:r>
          </w:p>
        </w:tc>
      </w:tr>
      <w:tr w:rsidR="003620EB" w:rsidTr="003620EB">
        <w:trPr>
          <w:trHeight w:val="282"/>
        </w:trPr>
        <w:tc>
          <w:tcPr>
            <w:tcW w:w="3168" w:type="dxa"/>
          </w:tcPr>
          <w:p w:rsidR="00EE2368" w:rsidRPr="00EE2368" w:rsidRDefault="00EE2368" w:rsidP="00EE236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E2368">
              <w:rPr>
                <w:rFonts w:ascii="Times New Roman" w:hAnsi="Times New Roman" w:cs="Times New Roman"/>
                <w:sz w:val="24"/>
              </w:rPr>
              <w:t xml:space="preserve">Хоренков Р. </w:t>
            </w:r>
          </w:p>
        </w:tc>
        <w:tc>
          <w:tcPr>
            <w:tcW w:w="6296" w:type="dxa"/>
          </w:tcPr>
          <w:p w:rsidR="00EE2368" w:rsidRPr="00CD1D81" w:rsidRDefault="00EE2368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20EB" w:rsidTr="003620EB">
        <w:trPr>
          <w:trHeight w:val="264"/>
        </w:trPr>
        <w:tc>
          <w:tcPr>
            <w:tcW w:w="9464" w:type="dxa"/>
            <w:gridSpan w:val="2"/>
          </w:tcPr>
          <w:p w:rsidR="003620EB" w:rsidRPr="008E46E8" w:rsidRDefault="003620EB" w:rsidP="007073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46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Прізвища  учнів </w:t>
            </w:r>
            <w:r w:rsidRPr="003620EB">
              <w:rPr>
                <w:rFonts w:ascii="Times New Roman" w:hAnsi="Times New Roman" w:cs="Times New Roman"/>
                <w:b/>
                <w:sz w:val="24"/>
                <w:lang w:val="uk-UA"/>
              </w:rPr>
              <w:t>що мають бали достатнього рівня</w:t>
            </w:r>
          </w:p>
        </w:tc>
      </w:tr>
      <w:tr w:rsidR="003620EB" w:rsidTr="003620EB">
        <w:trPr>
          <w:trHeight w:val="282"/>
        </w:trPr>
        <w:tc>
          <w:tcPr>
            <w:tcW w:w="9464" w:type="dxa"/>
            <w:gridSpan w:val="2"/>
          </w:tcPr>
          <w:p w:rsidR="003620EB" w:rsidRPr="00CD1D81" w:rsidRDefault="003620EB" w:rsidP="007073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Бондар А.</w:t>
            </w:r>
            <w:r w:rsidRPr="00EE23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620EB" w:rsidRPr="00CD1D81" w:rsidRDefault="003620EB" w:rsidP="003620EB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                  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>Якість знань учнів –</w:t>
      </w:r>
      <w:r w:rsidR="006B5613">
        <w:rPr>
          <w:rFonts w:ascii="Times New Roman" w:hAnsi="Times New Roman" w:cs="Times New Roman"/>
          <w:b/>
          <w:color w:val="002060"/>
          <w:sz w:val="48"/>
          <w:lang w:val="uk-UA"/>
        </w:rPr>
        <w:t>8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3620EB" w:rsidRPr="00CD1D81" w:rsidRDefault="003620EB" w:rsidP="003620EB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        </w:t>
      </w:r>
      <w:r w:rsidR="006B5613">
        <w:rPr>
          <w:rFonts w:ascii="Times New Roman" w:hAnsi="Times New Roman" w:cs="Times New Roman"/>
          <w:b/>
          <w:color w:val="002060"/>
          <w:sz w:val="48"/>
          <w:lang w:val="uk-UA"/>
        </w:rPr>
        <w:t>Успішність – 46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3620EB" w:rsidRDefault="003620EB" w:rsidP="003620EB">
      <w:pPr>
        <w:rPr>
          <w:rFonts w:ascii="Times New Roman" w:hAnsi="Times New Roman" w:cs="Times New Roman"/>
          <w:b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        </w:t>
      </w:r>
      <w:r w:rsidR="006B5613">
        <w:rPr>
          <w:rFonts w:ascii="Times New Roman" w:hAnsi="Times New Roman" w:cs="Times New Roman"/>
          <w:b/>
          <w:color w:val="002060"/>
          <w:sz w:val="48"/>
          <w:lang w:val="uk-UA"/>
        </w:rPr>
        <w:t>Відвідування -94</w:t>
      </w:r>
      <w:r w:rsidRPr="00CD1D8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%</w:t>
      </w:r>
    </w:p>
    <w:p w:rsidR="003620EB" w:rsidRDefault="003620EB" w:rsidP="003620EB">
      <w:pPr>
        <w:rPr>
          <w:rFonts w:ascii="Times New Roman" w:hAnsi="Times New Roman" w:cs="Times New Roman"/>
          <w:b/>
          <w:color w:val="FF000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48"/>
          <w:lang w:val="uk-UA"/>
        </w:rPr>
        <w:t>В класі  навчається  13</w:t>
      </w:r>
      <w:r w:rsidRPr="00AD07D1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учнів </w:t>
      </w:r>
    </w:p>
    <w:p w:rsidR="003620EB" w:rsidRDefault="003620EB" w:rsidP="003620EB">
      <w:pPr>
        <w:rPr>
          <w:rFonts w:ascii="Times New Roman" w:hAnsi="Times New Roman" w:cs="Times New Roman"/>
          <w:b/>
          <w:i/>
          <w:color w:val="002060"/>
          <w:sz w:val="48"/>
          <w:lang w:val="uk-UA"/>
        </w:rPr>
      </w:pPr>
      <w:r>
        <w:rPr>
          <w:rFonts w:ascii="Times New Roman" w:hAnsi="Times New Roman" w:cs="Times New Roman"/>
          <w:b/>
          <w:color w:val="002060"/>
          <w:sz w:val="40"/>
          <w:lang w:val="uk-UA"/>
        </w:rPr>
        <w:t xml:space="preserve">      </w:t>
      </w:r>
      <w:r w:rsidRPr="00AD07D1">
        <w:rPr>
          <w:rFonts w:ascii="Times New Roman" w:hAnsi="Times New Roman" w:cs="Times New Roman"/>
          <w:b/>
          <w:color w:val="002060"/>
          <w:sz w:val="40"/>
          <w:lang w:val="uk-UA"/>
        </w:rPr>
        <w:t xml:space="preserve">Класний керівник </w:t>
      </w:r>
      <w:r w:rsidRPr="00AD07D1">
        <w:rPr>
          <w:rFonts w:ascii="Times New Roman" w:hAnsi="Times New Roman" w:cs="Times New Roman"/>
          <w:b/>
          <w:color w:val="002060"/>
          <w:sz w:val="48"/>
          <w:lang w:val="uk-UA"/>
        </w:rPr>
        <w:t xml:space="preserve">– </w:t>
      </w:r>
      <w:r>
        <w:rPr>
          <w:rFonts w:ascii="Times New Roman" w:hAnsi="Times New Roman" w:cs="Times New Roman"/>
          <w:b/>
          <w:i/>
          <w:color w:val="002060"/>
          <w:sz w:val="48"/>
          <w:lang w:val="uk-UA"/>
        </w:rPr>
        <w:t>Шарандак О.В.</w:t>
      </w:r>
    </w:p>
    <w:p w:rsidR="003620EB" w:rsidRPr="00EE2368" w:rsidRDefault="003620EB">
      <w:pPr>
        <w:rPr>
          <w:lang w:val="uk-UA"/>
        </w:rPr>
      </w:pPr>
    </w:p>
    <w:sectPr w:rsidR="003620EB" w:rsidRPr="00EE2368" w:rsidSect="003620EB">
      <w:pgSz w:w="16838" w:h="11906" w:orient="landscape"/>
      <w:pgMar w:top="284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368"/>
    <w:rsid w:val="003620EB"/>
    <w:rsid w:val="003E2C22"/>
    <w:rsid w:val="006B5613"/>
    <w:rsid w:val="00EE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E2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3;&#1086;&#1074;&#1072;&#1103;%20&#1087;&#1072;&#1087;&#1082;&#1072;\&#1044;&#1110;&#1072;&#1075;&#1088;&#1072;&#1084;&#1080;%20&#1091;&#1089;&#1087;&#1110;&#1096;&#1085;&#1086;&#1089;&#1090;&#1110;\&#1091;&#1089;&#1087;&#1110;&#1096;&#1085;&#1110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Рівень знань учнів 8 класу </a:t>
            </a:r>
          </a:p>
        </c:rich>
      </c:tx>
    </c:title>
    <c:plotArea>
      <c:layout>
        <c:manualLayout>
          <c:layoutTarget val="inner"/>
          <c:xMode val="edge"/>
          <c:yMode val="edge"/>
          <c:x val="0.1261918509745342"/>
          <c:y val="0.10484944590259551"/>
          <c:w val="0.72230949256343069"/>
          <c:h val="0.60914224263633754"/>
        </c:manualLayout>
      </c:layout>
      <c:barChart>
        <c:barDir val="col"/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2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dLblPos val="inEnd"/>
            <c:showVal val="1"/>
          </c:dLbls>
          <c:cat>
            <c:strRef>
              <c:f>Лист1!$A$1:$A$4</c:f>
              <c:strCache>
                <c:ptCount val="4"/>
                <c:pt idx="0">
                  <c:v>ПОЧАТКОВИЙ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116108672"/>
        <c:axId val="117269632"/>
      </c:barChart>
      <c:catAx>
        <c:axId val="116108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7269632"/>
        <c:crosses val="autoZero"/>
        <c:auto val="1"/>
        <c:lblAlgn val="ctr"/>
        <c:lblOffset val="100"/>
      </c:catAx>
      <c:valAx>
        <c:axId val="117269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116108672"/>
        <c:crosses val="autoZero"/>
        <c:crossBetween val="between"/>
      </c:valAx>
    </c:plotArea>
    <c:plotVisOnly val="1"/>
  </c:chart>
  <c:spPr>
    <a:ln w="38100">
      <a:solidFill>
        <a:srgbClr val="0070C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00"/>
            </a:pPr>
            <a:r>
              <a:rPr lang="ru-RU" sz="1800" b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Якість знань по предметах</a:t>
            </a:r>
            <a:endParaRPr lang="ru-RU" sz="18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37857135368066"/>
          <c:y val="0"/>
        </c:manualLayout>
      </c:layout>
    </c:title>
    <c:plotArea>
      <c:layout>
        <c:manualLayout>
          <c:layoutTarget val="inner"/>
          <c:xMode val="edge"/>
          <c:yMode val="edge"/>
          <c:x val="0.13669569183346092"/>
          <c:y val="3.8406254642697965E-2"/>
          <c:w val="0.82362178551845899"/>
          <c:h val="0.66207194324766017"/>
        </c:manualLayout>
      </c:layout>
      <c:barChart>
        <c:barDir val="col"/>
        <c:grouping val="stacked"/>
        <c:ser>
          <c:idx val="0"/>
          <c:order val="0"/>
          <c:spPr>
            <a:ln w="28575">
              <a:solidFill>
                <a:srgbClr val="002060"/>
              </a:solidFill>
            </a:ln>
          </c:spPr>
          <c:dPt>
            <c:idx val="0"/>
            <c:spPr>
              <a:solidFill>
                <a:srgbClr val="C00000"/>
              </a:solidFill>
              <a:ln w="28575">
                <a:solidFill>
                  <a:srgbClr val="002060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 w="28575"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 w="28575">
                <a:solidFill>
                  <a:srgbClr val="002060"/>
                </a:solidFill>
              </a:ln>
            </c:spPr>
          </c:dPt>
          <c:dPt>
            <c:idx val="3"/>
            <c:spPr>
              <a:solidFill>
                <a:srgbClr val="FFFF00"/>
              </a:solidFill>
              <a:ln w="28575">
                <a:solidFill>
                  <a:srgbClr val="002060"/>
                </a:solidFill>
              </a:ln>
            </c:spPr>
          </c:dPt>
          <c:dPt>
            <c:idx val="4"/>
            <c:spPr>
              <a:solidFill>
                <a:srgbClr val="92D050"/>
              </a:solidFill>
              <a:ln w="28575">
                <a:solidFill>
                  <a:srgbClr val="002060"/>
                </a:solidFill>
              </a:ln>
            </c:spPr>
          </c:dPt>
          <c:dPt>
            <c:idx val="5"/>
            <c:spPr>
              <a:solidFill>
                <a:srgbClr val="00B050"/>
              </a:solidFill>
              <a:ln w="28575">
                <a:solidFill>
                  <a:srgbClr val="002060"/>
                </a:solidFill>
              </a:ln>
            </c:spPr>
          </c:dPt>
          <c:dPt>
            <c:idx val="6"/>
            <c:spPr>
              <a:solidFill>
                <a:srgbClr val="00B0F0"/>
              </a:solidFill>
              <a:ln w="28575">
                <a:solidFill>
                  <a:srgbClr val="002060"/>
                </a:solidFill>
              </a:ln>
            </c:spPr>
          </c:dPt>
          <c:dPt>
            <c:idx val="7"/>
            <c:spPr>
              <a:solidFill>
                <a:srgbClr val="0070C0"/>
              </a:solidFill>
              <a:ln w="28575">
                <a:solidFill>
                  <a:srgbClr val="002060"/>
                </a:solidFill>
              </a:ln>
            </c:spPr>
          </c:dPt>
          <c:dPt>
            <c:idx val="8"/>
            <c:spPr>
              <a:solidFill>
                <a:srgbClr val="002060"/>
              </a:solidFill>
              <a:ln w="28575">
                <a:solidFill>
                  <a:srgbClr val="002060"/>
                </a:solidFill>
              </a:ln>
            </c:spPr>
          </c:dPt>
          <c:dPt>
            <c:idx val="9"/>
            <c:spPr>
              <a:solidFill>
                <a:srgbClr val="7030A0"/>
              </a:solidFill>
              <a:ln w="28575">
                <a:solidFill>
                  <a:srgbClr val="002060"/>
                </a:solidFill>
              </a:ln>
            </c:spPr>
          </c:dPt>
          <c:dPt>
            <c:idx val="10"/>
            <c:spPr>
              <a:solidFill>
                <a:schemeClr val="accent6">
                  <a:lumMod val="50000"/>
                </a:schemeClr>
              </a:solidFill>
              <a:ln w="28575">
                <a:solidFill>
                  <a:srgbClr val="002060"/>
                </a:solidFill>
              </a:ln>
            </c:spPr>
          </c:dPt>
          <c:dPt>
            <c:idx val="11"/>
            <c:spPr>
              <a:solidFill>
                <a:schemeClr val="accent6">
                  <a:lumMod val="75000"/>
                </a:schemeClr>
              </a:solidFill>
              <a:ln w="28575">
                <a:solidFill>
                  <a:srgbClr val="002060"/>
                </a:solidFill>
              </a:ln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Лист1!$A$1:$A$12</c:f>
              <c:strCache>
                <c:ptCount val="12"/>
                <c:pt idx="0">
                  <c:v>укр. мова </c:v>
                </c:pt>
                <c:pt idx="1">
                  <c:v>укр. літ-ра</c:v>
                </c:pt>
                <c:pt idx="2">
                  <c:v>англ. мова </c:v>
                </c:pt>
                <c:pt idx="3">
                  <c:v>світ. літ-ра</c:v>
                </c:pt>
                <c:pt idx="4">
                  <c:v>історія </c:v>
                </c:pt>
                <c:pt idx="5">
                  <c:v>біологія </c:v>
                </c:pt>
                <c:pt idx="6">
                  <c:v>алгебра </c:v>
                </c:pt>
                <c:pt idx="7">
                  <c:v>геометрія</c:v>
                </c:pt>
                <c:pt idx="8">
                  <c:v>ОЗ</c:v>
                </c:pt>
                <c:pt idx="9">
                  <c:v>фізика </c:v>
                </c:pt>
                <c:pt idx="10">
                  <c:v>хімія</c:v>
                </c:pt>
                <c:pt idx="11">
                  <c:v>географія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16</c:v>
                </c:pt>
                <c:pt idx="1">
                  <c:v>24</c:v>
                </c:pt>
                <c:pt idx="2">
                  <c:v>40</c:v>
                </c:pt>
                <c:pt idx="3">
                  <c:v>24</c:v>
                </c:pt>
                <c:pt idx="4">
                  <c:v>32</c:v>
                </c:pt>
                <c:pt idx="5">
                  <c:v>24</c:v>
                </c:pt>
                <c:pt idx="6">
                  <c:v>8</c:v>
                </c:pt>
                <c:pt idx="7">
                  <c:v>8</c:v>
                </c:pt>
                <c:pt idx="8">
                  <c:v>32</c:v>
                </c:pt>
                <c:pt idx="9">
                  <c:v>32</c:v>
                </c:pt>
                <c:pt idx="10">
                  <c:v>40</c:v>
                </c:pt>
                <c:pt idx="11">
                  <c:v>32</c:v>
                </c:pt>
              </c:numCache>
            </c:numRef>
          </c:val>
        </c:ser>
        <c:dLbls>
          <c:showVal val="1"/>
        </c:dLbls>
        <c:gapWidth val="55"/>
        <c:overlap val="100"/>
        <c:axId val="116982912"/>
        <c:axId val="116984448"/>
      </c:barChart>
      <c:catAx>
        <c:axId val="116982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116984448"/>
        <c:crosses val="autoZero"/>
        <c:auto val="1"/>
        <c:lblAlgn val="ctr"/>
        <c:lblOffset val="100"/>
      </c:catAx>
      <c:valAx>
        <c:axId val="11698444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600" b="1">
                <a:solidFill>
                  <a:srgbClr val="FF0000"/>
                </a:solidFill>
              </a:defRPr>
            </a:pPr>
            <a:endParaRPr lang="ru-RU"/>
          </a:p>
        </c:txPr>
        <c:crossAx val="116982912"/>
        <c:crosses val="autoZero"/>
        <c:crossBetween val="between"/>
      </c:valAx>
    </c:plotArea>
    <c:plotVisOnly val="1"/>
  </c:chart>
  <c:spPr>
    <a:ln w="57150"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2015-01-16T19:03:00Z</dcterms:created>
  <dcterms:modified xsi:type="dcterms:W3CDTF">2015-01-16T19:25:00Z</dcterms:modified>
</cp:coreProperties>
</file>