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4" w:rsidRPr="00AD07D1" w:rsidRDefault="002D4368" w:rsidP="00EB632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80645</wp:posOffset>
            </wp:positionV>
            <wp:extent cx="4554855" cy="2745740"/>
            <wp:effectExtent l="38100" t="19050" r="17145" b="0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EB632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pt;height:26pt" fillcolor="#c00000" stroked="f">
            <v:shadow on="t" color="#b2b2b2" opacity="52429f" offset="3pt"/>
            <v:textpath style="font-family:&quot;Times New Roman&quot;;v-text-kern:t" trim="t" fitpath="t" string="Навчання учнів 3 класу "/>
          </v:shape>
        </w:pict>
      </w:r>
    </w:p>
    <w:tbl>
      <w:tblPr>
        <w:tblStyle w:val="a3"/>
        <w:tblW w:w="0" w:type="auto"/>
        <w:tblLook w:val="04A0"/>
      </w:tblPr>
      <w:tblGrid>
        <w:gridCol w:w="3794"/>
        <w:gridCol w:w="3969"/>
      </w:tblGrid>
      <w:tr w:rsidR="00EB6324" w:rsidTr="002D4368">
        <w:trPr>
          <w:trHeight w:val="264"/>
        </w:trPr>
        <w:tc>
          <w:tcPr>
            <w:tcW w:w="3794" w:type="dxa"/>
            <w:tcBorders>
              <w:right w:val="single" w:sz="24" w:space="0" w:color="C00000"/>
            </w:tcBorders>
          </w:tcPr>
          <w:p w:rsidR="00EB6324" w:rsidRPr="008E46E8" w:rsidRDefault="00EB6324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 w:rsidRPr="00EB6324">
              <w:rPr>
                <w:rFonts w:ascii="Times New Roman" w:hAnsi="Times New Roman" w:cs="Times New Roman"/>
                <w:b/>
                <w:sz w:val="24"/>
                <w:lang w:val="uk-UA"/>
              </w:rPr>
              <w:t>,  що мають бали середнього рівня</w:t>
            </w:r>
          </w:p>
        </w:tc>
        <w:tc>
          <w:tcPr>
            <w:tcW w:w="3969" w:type="dxa"/>
            <w:tcBorders>
              <w:left w:val="single" w:sz="24" w:space="0" w:color="C00000"/>
            </w:tcBorders>
          </w:tcPr>
          <w:p w:rsidR="00EB6324" w:rsidRPr="008E46E8" w:rsidRDefault="00EB6324" w:rsidP="00EB632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 w:rsidRPr="00EB632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 що мають бали </w:t>
            </w:r>
            <w:proofErr w:type="spellStart"/>
            <w:r w:rsidRPr="00EB6324"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достатнього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EB6324">
              <w:rPr>
                <w:rFonts w:ascii="Times New Roman" w:hAnsi="Times New Roman" w:cs="Times New Roman"/>
                <w:b/>
                <w:sz w:val="24"/>
                <w:lang w:val="uk-UA"/>
              </w:rPr>
              <w:t>рівня</w:t>
            </w:r>
          </w:p>
        </w:tc>
      </w:tr>
      <w:tr w:rsidR="00EB6324" w:rsidTr="002D4368">
        <w:trPr>
          <w:trHeight w:val="282"/>
        </w:trPr>
        <w:tc>
          <w:tcPr>
            <w:tcW w:w="3794" w:type="dxa"/>
            <w:tcBorders>
              <w:right w:val="single" w:sz="24" w:space="0" w:color="C00000"/>
            </w:tcBorders>
          </w:tcPr>
          <w:p w:rsidR="00EB6324" w:rsidRPr="00EB6324" w:rsidRDefault="00EB6324" w:rsidP="00EB632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6324">
              <w:rPr>
                <w:rFonts w:ascii="Times New Roman" w:hAnsi="Times New Roman" w:cs="Times New Roman"/>
                <w:sz w:val="24"/>
              </w:rPr>
              <w:t>Бондар М.</w:t>
            </w:r>
          </w:p>
        </w:tc>
        <w:tc>
          <w:tcPr>
            <w:tcW w:w="3969" w:type="dxa"/>
            <w:tcBorders>
              <w:left w:val="single" w:sz="24" w:space="0" w:color="C00000"/>
            </w:tcBorders>
          </w:tcPr>
          <w:p w:rsidR="00EB6324" w:rsidRPr="00EB6324" w:rsidRDefault="00EB6324" w:rsidP="00EB632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6324">
              <w:rPr>
                <w:rFonts w:ascii="Times New Roman" w:hAnsi="Times New Roman" w:cs="Times New Roman"/>
                <w:sz w:val="24"/>
              </w:rPr>
              <w:t>Поліщук</w:t>
            </w:r>
            <w:proofErr w:type="spellEnd"/>
            <w:r w:rsidRPr="00EB6324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EB6324" w:rsidTr="002D4368">
        <w:trPr>
          <w:trHeight w:val="282"/>
        </w:trPr>
        <w:tc>
          <w:tcPr>
            <w:tcW w:w="3794" w:type="dxa"/>
            <w:tcBorders>
              <w:right w:val="single" w:sz="24" w:space="0" w:color="C00000"/>
            </w:tcBorders>
          </w:tcPr>
          <w:p w:rsidR="00EB6324" w:rsidRPr="00EB6324" w:rsidRDefault="00EB6324" w:rsidP="00EB632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B6324">
              <w:rPr>
                <w:rFonts w:ascii="Times New Roman" w:hAnsi="Times New Roman" w:cs="Times New Roman"/>
                <w:sz w:val="24"/>
              </w:rPr>
              <w:t>Кучеренко Н</w:t>
            </w:r>
            <w:proofErr w:type="gramEnd"/>
            <w:r w:rsidRPr="00EB6324">
              <w:rPr>
                <w:rFonts w:ascii="Times New Roman" w:hAnsi="Times New Roman" w:cs="Times New Roman"/>
                <w:sz w:val="24"/>
              </w:rPr>
              <w:t>.  (математика)</w:t>
            </w:r>
          </w:p>
        </w:tc>
        <w:tc>
          <w:tcPr>
            <w:tcW w:w="3969" w:type="dxa"/>
            <w:tcBorders>
              <w:left w:val="single" w:sz="24" w:space="0" w:color="C00000"/>
              <w:bottom w:val="single" w:sz="24" w:space="0" w:color="C00000"/>
            </w:tcBorders>
          </w:tcPr>
          <w:p w:rsidR="00EB6324" w:rsidRPr="00C3349A" w:rsidRDefault="00EB6324" w:rsidP="00EB6324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EB6324">
              <w:rPr>
                <w:rFonts w:ascii="Times New Roman" w:hAnsi="Times New Roman" w:cs="Times New Roman"/>
                <w:sz w:val="24"/>
              </w:rPr>
              <w:t>Хоренков Д.</w:t>
            </w:r>
          </w:p>
        </w:tc>
      </w:tr>
      <w:tr w:rsidR="00C3349A" w:rsidTr="002D4368">
        <w:trPr>
          <w:trHeight w:val="282"/>
        </w:trPr>
        <w:tc>
          <w:tcPr>
            <w:tcW w:w="3794" w:type="dxa"/>
            <w:tcBorders>
              <w:right w:val="single" w:sz="24" w:space="0" w:color="C00000"/>
            </w:tcBorders>
          </w:tcPr>
          <w:p w:rsidR="00C3349A" w:rsidRPr="00EB6324" w:rsidRDefault="00C3349A" w:rsidP="00EB632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6324">
              <w:rPr>
                <w:rFonts w:ascii="Times New Roman" w:hAnsi="Times New Roman" w:cs="Times New Roman"/>
                <w:sz w:val="24"/>
              </w:rPr>
              <w:t>Маренко</w:t>
            </w:r>
            <w:proofErr w:type="spellEnd"/>
            <w:r w:rsidRPr="00EB6324">
              <w:rPr>
                <w:rFonts w:ascii="Times New Roman" w:hAnsi="Times New Roman" w:cs="Times New Roman"/>
                <w:sz w:val="24"/>
              </w:rPr>
              <w:t xml:space="preserve"> Н.  (математика)</w:t>
            </w:r>
          </w:p>
        </w:tc>
        <w:tc>
          <w:tcPr>
            <w:tcW w:w="3969" w:type="dxa"/>
            <w:vMerge w:val="restart"/>
            <w:tcBorders>
              <w:top w:val="single" w:sz="24" w:space="0" w:color="C00000"/>
              <w:left w:val="single" w:sz="24" w:space="0" w:color="C00000"/>
            </w:tcBorders>
          </w:tcPr>
          <w:p w:rsidR="00C3349A" w:rsidRPr="00EB6324" w:rsidRDefault="00C3349A" w:rsidP="00EB63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 w:rsidRPr="008E46E8">
              <w:rPr>
                <w:rFonts w:ascii="Times New Roman" w:hAnsi="Times New Roman" w:cs="Times New Roman"/>
                <w:sz w:val="24"/>
                <w:lang w:val="uk-UA"/>
              </w:rPr>
              <w:t xml:space="preserve">, що мають бали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високого </w:t>
            </w:r>
            <w:r w:rsidRPr="008E46E8">
              <w:rPr>
                <w:rFonts w:ascii="Times New Roman" w:hAnsi="Times New Roman" w:cs="Times New Roman"/>
                <w:sz w:val="24"/>
                <w:lang w:val="uk-UA"/>
              </w:rPr>
              <w:t xml:space="preserve"> рівня</w:t>
            </w:r>
          </w:p>
        </w:tc>
      </w:tr>
      <w:tr w:rsidR="00C3349A" w:rsidTr="002D4368">
        <w:trPr>
          <w:trHeight w:val="282"/>
        </w:trPr>
        <w:tc>
          <w:tcPr>
            <w:tcW w:w="3794" w:type="dxa"/>
            <w:tcBorders>
              <w:right w:val="single" w:sz="24" w:space="0" w:color="C00000"/>
            </w:tcBorders>
          </w:tcPr>
          <w:p w:rsidR="00C3349A" w:rsidRPr="00EB6324" w:rsidRDefault="00C3349A" w:rsidP="00EB632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6324">
              <w:rPr>
                <w:rFonts w:ascii="Times New Roman" w:hAnsi="Times New Roman" w:cs="Times New Roman"/>
                <w:sz w:val="24"/>
              </w:rPr>
              <w:t>Чорний</w:t>
            </w:r>
            <w:proofErr w:type="spellEnd"/>
            <w:r w:rsidRPr="00EB6324">
              <w:rPr>
                <w:rFonts w:ascii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3969" w:type="dxa"/>
            <w:vMerge/>
            <w:tcBorders>
              <w:left w:val="single" w:sz="24" w:space="0" w:color="C00000"/>
            </w:tcBorders>
          </w:tcPr>
          <w:p w:rsidR="00C3349A" w:rsidRPr="00EB6324" w:rsidRDefault="00C3349A" w:rsidP="00EB63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49A" w:rsidTr="002D4368">
        <w:trPr>
          <w:trHeight w:val="282"/>
        </w:trPr>
        <w:tc>
          <w:tcPr>
            <w:tcW w:w="3794" w:type="dxa"/>
            <w:tcBorders>
              <w:right w:val="single" w:sz="24" w:space="0" w:color="C00000"/>
            </w:tcBorders>
          </w:tcPr>
          <w:p w:rsidR="00C3349A" w:rsidRPr="00EB6324" w:rsidRDefault="00C3349A" w:rsidP="00EB632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6324">
              <w:rPr>
                <w:rFonts w:ascii="Times New Roman" w:hAnsi="Times New Roman" w:cs="Times New Roman"/>
                <w:sz w:val="24"/>
              </w:rPr>
              <w:t>Юцайтис Б.  (англ</w:t>
            </w:r>
            <w:proofErr w:type="gramStart"/>
            <w:r w:rsidRPr="00EB632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EB6324">
              <w:rPr>
                <w:rFonts w:ascii="Times New Roman" w:hAnsi="Times New Roman" w:cs="Times New Roman"/>
                <w:sz w:val="24"/>
              </w:rPr>
              <w:t>мова)</w:t>
            </w:r>
          </w:p>
        </w:tc>
        <w:tc>
          <w:tcPr>
            <w:tcW w:w="3969" w:type="dxa"/>
            <w:tcBorders>
              <w:left w:val="single" w:sz="24" w:space="0" w:color="C00000"/>
            </w:tcBorders>
          </w:tcPr>
          <w:p w:rsidR="00C3349A" w:rsidRPr="00EB6324" w:rsidRDefault="00C3349A" w:rsidP="009A375C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EB6324">
              <w:rPr>
                <w:rFonts w:ascii="Times New Roman" w:hAnsi="Times New Roman" w:cs="Times New Roman"/>
                <w:sz w:val="24"/>
              </w:rPr>
              <w:t xml:space="preserve">Чорна </w:t>
            </w:r>
            <w:proofErr w:type="gramStart"/>
            <w:r w:rsidRPr="00EB6324">
              <w:rPr>
                <w:rFonts w:ascii="Times New Roman" w:hAnsi="Times New Roman" w:cs="Times New Roman"/>
                <w:sz w:val="24"/>
              </w:rPr>
              <w:t>Н</w:t>
            </w:r>
            <w:proofErr w:type="spellStart"/>
            <w:r w:rsidRPr="00EB6324">
              <w:rPr>
                <w:rFonts w:ascii="Times New Roman" w:hAnsi="Times New Roman" w:cs="Times New Roman"/>
                <w:sz w:val="24"/>
                <w:lang w:val="uk-UA"/>
              </w:rPr>
              <w:t>аталія</w:t>
            </w:r>
            <w:proofErr w:type="spellEnd"/>
            <w:proofErr w:type="gramEnd"/>
            <w:r w:rsidRPr="00EB6324"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Володимирівна </w:t>
            </w:r>
          </w:p>
        </w:tc>
      </w:tr>
      <w:tr w:rsidR="00C3349A" w:rsidTr="002D4368">
        <w:trPr>
          <w:trHeight w:val="282"/>
        </w:trPr>
        <w:tc>
          <w:tcPr>
            <w:tcW w:w="3794" w:type="dxa"/>
            <w:tcBorders>
              <w:right w:val="single" w:sz="24" w:space="0" w:color="C00000"/>
            </w:tcBorders>
          </w:tcPr>
          <w:p w:rsidR="00C3349A" w:rsidRPr="00EB6324" w:rsidRDefault="00C3349A" w:rsidP="00EB632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6324">
              <w:rPr>
                <w:rFonts w:ascii="Times New Roman" w:hAnsi="Times New Roman" w:cs="Times New Roman"/>
                <w:sz w:val="24"/>
              </w:rPr>
              <w:t>Яремчук Р.</w:t>
            </w:r>
          </w:p>
        </w:tc>
        <w:tc>
          <w:tcPr>
            <w:tcW w:w="3969" w:type="dxa"/>
            <w:tcBorders>
              <w:left w:val="single" w:sz="24" w:space="0" w:color="C00000"/>
            </w:tcBorders>
          </w:tcPr>
          <w:p w:rsidR="00C3349A" w:rsidRPr="00EB6324" w:rsidRDefault="00C3349A" w:rsidP="009A375C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EB6324">
              <w:rPr>
                <w:rFonts w:ascii="Times New Roman" w:hAnsi="Times New Roman" w:cs="Times New Roman"/>
                <w:sz w:val="24"/>
              </w:rPr>
              <w:t>Романюк І</w:t>
            </w:r>
            <w:proofErr w:type="spellStart"/>
            <w:r w:rsidRPr="00EB6324">
              <w:rPr>
                <w:rFonts w:ascii="Times New Roman" w:hAnsi="Times New Roman" w:cs="Times New Roman"/>
                <w:sz w:val="24"/>
                <w:lang w:val="uk-UA"/>
              </w:rPr>
              <w:t>рина</w:t>
            </w:r>
            <w:proofErr w:type="spellEnd"/>
            <w:r w:rsidRPr="00EB6324">
              <w:rPr>
                <w:rFonts w:ascii="Times New Roman" w:hAnsi="Times New Roman" w:cs="Times New Roman"/>
                <w:sz w:val="24"/>
                <w:lang w:val="uk-UA"/>
              </w:rPr>
              <w:t xml:space="preserve"> Сергіївна </w:t>
            </w:r>
          </w:p>
        </w:tc>
      </w:tr>
    </w:tbl>
    <w:p w:rsidR="00EB6324" w:rsidRDefault="00EB6324" w:rsidP="00EB6324">
      <w:pPr>
        <w:rPr>
          <w:rFonts w:ascii="Times New Roman" w:hAnsi="Times New Roman" w:cs="Times New Roman"/>
          <w:sz w:val="24"/>
          <w:lang w:val="uk-UA"/>
        </w:rPr>
      </w:pPr>
    </w:p>
    <w:p w:rsidR="002D4368" w:rsidRDefault="002D4368" w:rsidP="00EB6324">
      <w:pPr>
        <w:rPr>
          <w:rFonts w:ascii="Times New Roman" w:hAnsi="Times New Roman" w:cs="Times New Roman"/>
          <w:sz w:val="24"/>
          <w:lang w:val="uk-UA"/>
        </w:rPr>
      </w:pPr>
    </w:p>
    <w:p w:rsidR="005C0DCA" w:rsidRPr="00CD1D81" w:rsidRDefault="005C0DCA" w:rsidP="005C0DCA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</w:t>
      </w:r>
      <w:r>
        <w:rPr>
          <w:rFonts w:ascii="Times New Roman" w:hAnsi="Times New Roman" w:cs="Times New Roman"/>
          <w:b/>
          <w:color w:val="002060"/>
          <w:sz w:val="48"/>
          <w:lang w:val="uk-UA"/>
        </w:rPr>
        <w:t>4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0 %</w:t>
      </w:r>
    </w:p>
    <w:p w:rsidR="005C0DCA" w:rsidRPr="00CD1D81" w:rsidRDefault="005C0DCA" w:rsidP="005C0DCA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Успішність – 10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0 %</w:t>
      </w:r>
    </w:p>
    <w:p w:rsidR="005C0DCA" w:rsidRDefault="005C0DCA" w:rsidP="005C0DCA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-95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5C0DCA" w:rsidRDefault="005C0DCA" w:rsidP="005C0DCA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В класі  навчається  10 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учнів </w:t>
      </w:r>
    </w:p>
    <w:p w:rsidR="002D4368" w:rsidRDefault="005C0DCA" w:rsidP="005C0DCA">
      <w:pPr>
        <w:rPr>
          <w:rFonts w:ascii="Times New Roman" w:hAnsi="Times New Roman" w:cs="Times New Roman"/>
          <w:sz w:val="24"/>
          <w:lang w:val="uk-UA"/>
        </w:rPr>
      </w:pPr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Зеленяк Н</w:t>
      </w:r>
      <w:r w:rsidRPr="00AD07D1">
        <w:rPr>
          <w:rFonts w:ascii="Times New Roman" w:hAnsi="Times New Roman" w:cs="Times New Roman"/>
          <w:b/>
          <w:i/>
          <w:color w:val="002060"/>
          <w:sz w:val="48"/>
          <w:lang w:val="uk-UA"/>
        </w:rPr>
        <w:t>.І</w:t>
      </w:r>
      <w:r w:rsidRPr="005C0DCA">
        <w:rPr>
          <w:rFonts w:ascii="Times New Roman" w:hAnsi="Times New Roman" w:cs="Times New Roman"/>
          <w:b/>
          <w:i/>
          <w:color w:val="002060"/>
          <w:sz w:val="48"/>
          <w:lang w:val="uk-UA"/>
        </w:rPr>
        <w:t>.</w:t>
      </w:r>
    </w:p>
    <w:p w:rsidR="00FB584A" w:rsidRPr="002D4368" w:rsidRDefault="002D4368">
      <w:pPr>
        <w:rPr>
          <w:lang w:val="uk-UA"/>
        </w:rPr>
      </w:pPr>
      <w:r w:rsidRPr="002D4368">
        <w:drawing>
          <wp:anchor distT="0" distB="0" distL="114300" distR="114300" simplePos="0" relativeHeight="251659264" behindDoc="0" locked="0" layoutInCell="1" allowOverlap="1">
            <wp:simplePos x="214370" y="3202925"/>
            <wp:positionH relativeFrom="margin">
              <wp:align>right</wp:align>
            </wp:positionH>
            <wp:positionV relativeFrom="margin">
              <wp:align>bottom</wp:align>
            </wp:positionV>
            <wp:extent cx="5754263" cy="4109544"/>
            <wp:effectExtent l="38100" t="19050" r="36937" b="24306"/>
            <wp:wrapSquare wrapText="bothSides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lang w:val="uk-UA"/>
        </w:rPr>
        <w:t xml:space="preserve">     </w:t>
      </w:r>
    </w:p>
    <w:sectPr w:rsidR="00FB584A" w:rsidRPr="002D4368" w:rsidSect="00EB6324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324"/>
    <w:rsid w:val="002D4368"/>
    <w:rsid w:val="005C0DCA"/>
    <w:rsid w:val="00C3349A"/>
    <w:rsid w:val="00EB6324"/>
    <w:rsid w:val="00F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3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 знань учнів 3 класу </a:t>
            </a:r>
          </a:p>
        </c:rich>
      </c:tx>
    </c:title>
    <c:plotArea>
      <c:layout>
        <c:manualLayout>
          <c:layoutTarget val="inner"/>
          <c:xMode val="edge"/>
          <c:yMode val="edge"/>
          <c:x val="0.12619181977252839"/>
          <c:y val="9.0960557013706617E-2"/>
          <c:w val="0.72230949256343091"/>
          <c:h val="0.60914224263633765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107686528"/>
        <c:axId val="107705472"/>
      </c:barChart>
      <c:catAx>
        <c:axId val="107686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7705472"/>
        <c:crosses val="autoZero"/>
        <c:auto val="1"/>
        <c:lblAlgn val="ctr"/>
        <c:lblOffset val="100"/>
      </c:catAx>
      <c:valAx>
        <c:axId val="1077054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07686528"/>
        <c:crosses val="autoZero"/>
        <c:crossBetween val="between"/>
      </c:valAx>
    </c:plotArea>
    <c:plotVisOnly val="1"/>
  </c:chart>
  <c:spPr>
    <a:ln w="381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3200"/>
            </a:pPr>
            <a:r>
              <a:rPr lang="ru-RU" sz="2000">
                <a:solidFill>
                  <a:srgbClr val="C00000"/>
                </a:solidFill>
              </a:rPr>
              <a:t>Рівень навчання по предметах (%) </a:t>
            </a:r>
            <a:endParaRPr lang="ru-RU" sz="2000"/>
          </a:p>
        </c:rich>
      </c:tx>
    </c:title>
    <c:plotArea>
      <c:layout/>
      <c:barChart>
        <c:barDir val="col"/>
        <c:grouping val="stacked"/>
        <c:ser>
          <c:idx val="0"/>
          <c:order val="0"/>
          <c:spPr>
            <a:ln w="28575">
              <a:solidFill>
                <a:srgbClr val="002060"/>
              </a:solidFill>
            </a:ln>
          </c:spPr>
          <c:dPt>
            <c:idx val="0"/>
            <c:spPr>
              <a:solidFill>
                <a:srgbClr val="C00000"/>
              </a:solidFill>
              <a:ln w="28575">
                <a:solidFill>
                  <a:srgbClr val="002060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 w="28575"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 w="28575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28575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28575"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Лист1!$A$1:$A$6</c:f>
              <c:strCache>
                <c:ptCount val="6"/>
                <c:pt idx="0">
                  <c:v>читання </c:v>
                </c:pt>
                <c:pt idx="1">
                  <c:v>укр. мова</c:v>
                </c:pt>
                <c:pt idx="2">
                  <c:v>англ. мова</c:v>
                </c:pt>
                <c:pt idx="3">
                  <c:v>я у світі</c:v>
                </c:pt>
                <c:pt idx="4">
                  <c:v>математика </c:v>
                </c:pt>
                <c:pt idx="5">
                  <c:v>природоз-во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70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  <c:pt idx="4">
                  <c:v>50</c:v>
                </c:pt>
                <c:pt idx="5">
                  <c:v>80</c:v>
                </c:pt>
              </c:numCache>
            </c:numRef>
          </c:val>
        </c:ser>
        <c:dLbls>
          <c:showVal val="1"/>
        </c:dLbls>
        <c:overlap val="100"/>
        <c:axId val="107923328"/>
        <c:axId val="107943808"/>
      </c:barChart>
      <c:catAx>
        <c:axId val="107923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7943808"/>
        <c:crosses val="autoZero"/>
        <c:auto val="1"/>
        <c:lblAlgn val="ctr"/>
        <c:lblOffset val="100"/>
      </c:catAx>
      <c:valAx>
        <c:axId val="1079438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800" b="1">
                <a:solidFill>
                  <a:srgbClr val="FF0000"/>
                </a:solidFill>
              </a:defRPr>
            </a:pPr>
            <a:endParaRPr lang="ru-RU"/>
          </a:p>
        </c:txPr>
        <c:crossAx val="107923328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2015-01-17T10:54:00Z</dcterms:created>
  <dcterms:modified xsi:type="dcterms:W3CDTF">2015-01-17T11:27:00Z</dcterms:modified>
</cp:coreProperties>
</file>